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6" w:rsidRDefault="00103E96" w:rsidP="001D398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  <w:r w:rsidRPr="001D3983">
        <w:rPr>
          <w:rFonts w:ascii="Bookman Old Style" w:eastAsia="Times New Roman" w:hAnsi="Bookman Old Style" w:cs="Arial"/>
          <w:b/>
          <w:sz w:val="24"/>
          <w:szCs w:val="24"/>
          <w:u w:val="single"/>
        </w:rPr>
        <w:t>АНКЕТА «ШКОЛА ГЛАЗАМИ РОДИТЕЛЕЙ»</w:t>
      </w:r>
    </w:p>
    <w:p w:rsidR="001D3983" w:rsidRDefault="001D3983" w:rsidP="001D398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Arial"/>
          <w:b/>
          <w:sz w:val="24"/>
          <w:szCs w:val="24"/>
          <w:u w:val="single"/>
        </w:rPr>
        <w:t>2014-2015 учебный год</w:t>
      </w:r>
    </w:p>
    <w:p w:rsidR="001D3983" w:rsidRPr="001D3983" w:rsidRDefault="001D3983" w:rsidP="001D398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</w:p>
    <w:p w:rsidR="00103E96" w:rsidRDefault="00103E96" w:rsidP="001D39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6427"/>
        <w:gridCol w:w="1423"/>
        <w:gridCol w:w="1062"/>
      </w:tblGrid>
      <w:tr w:rsidR="00103E96" w:rsidRPr="00DC20DB" w:rsidTr="00992872">
        <w:tc>
          <w:tcPr>
            <w:tcW w:w="675" w:type="dxa"/>
          </w:tcPr>
          <w:p w:rsidR="00103E96" w:rsidRPr="00DC20DB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D3983" w:rsidRDefault="00103E96" w:rsidP="009928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Какими должны быть, на Ваш взгляд, главные задачи школы? </w:t>
            </w:r>
          </w:p>
          <w:p w:rsidR="00103E96" w:rsidRPr="001D3983" w:rsidRDefault="00103E96" w:rsidP="009928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(отметьте не более 3-х пунктов)</w:t>
            </w:r>
          </w:p>
        </w:tc>
        <w:tc>
          <w:tcPr>
            <w:tcW w:w="1134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099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103E96" w:rsidRPr="00DC20DB" w:rsidTr="001D3983">
        <w:trPr>
          <w:trHeight w:val="427"/>
        </w:trPr>
        <w:tc>
          <w:tcPr>
            <w:tcW w:w="675" w:type="dxa"/>
          </w:tcPr>
          <w:p w:rsidR="00103E96" w:rsidRPr="00DC20DB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E96" w:rsidRPr="001D3983" w:rsidRDefault="00103E96" w:rsidP="0099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Высокий уровень знаний.</w:t>
            </w:r>
          </w:p>
        </w:tc>
        <w:tc>
          <w:tcPr>
            <w:tcW w:w="1134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140</w:t>
            </w:r>
          </w:p>
        </w:tc>
        <w:tc>
          <w:tcPr>
            <w:tcW w:w="1099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82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DC20DB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E96" w:rsidRPr="001D3983" w:rsidRDefault="00103E96" w:rsidP="0099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Развитие познавательных интересов. </w:t>
            </w:r>
          </w:p>
        </w:tc>
        <w:tc>
          <w:tcPr>
            <w:tcW w:w="1134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111</w:t>
            </w:r>
          </w:p>
        </w:tc>
        <w:tc>
          <w:tcPr>
            <w:tcW w:w="1099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65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DC20DB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E96" w:rsidRPr="001D3983" w:rsidRDefault="00103E96" w:rsidP="0099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Подготовка к выбору профессии. </w:t>
            </w:r>
          </w:p>
        </w:tc>
        <w:tc>
          <w:tcPr>
            <w:tcW w:w="1134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51</w:t>
            </w:r>
          </w:p>
        </w:tc>
        <w:tc>
          <w:tcPr>
            <w:tcW w:w="1099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30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DC20DB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E96" w:rsidRPr="001D3983" w:rsidRDefault="00103E96" w:rsidP="0099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Воспитания чувства уверенности в себе.</w:t>
            </w:r>
          </w:p>
        </w:tc>
        <w:tc>
          <w:tcPr>
            <w:tcW w:w="1134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85</w:t>
            </w:r>
          </w:p>
        </w:tc>
        <w:tc>
          <w:tcPr>
            <w:tcW w:w="1099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DC20DB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E96" w:rsidRPr="001D3983" w:rsidRDefault="00103E96" w:rsidP="009928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Воспитание самостоятельности в решении жизненных проблем.</w:t>
            </w:r>
          </w:p>
        </w:tc>
        <w:tc>
          <w:tcPr>
            <w:tcW w:w="1134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81</w:t>
            </w:r>
          </w:p>
        </w:tc>
        <w:tc>
          <w:tcPr>
            <w:tcW w:w="1099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48</w:t>
            </w:r>
          </w:p>
        </w:tc>
      </w:tr>
    </w:tbl>
    <w:p w:rsidR="009202A9" w:rsidRDefault="00103E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3E96" w:rsidRPr="008868C3" w:rsidRDefault="00103E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27527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3E96" w:rsidRPr="00271E9D" w:rsidRDefault="00103E96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03E96" w:rsidRPr="00271E9D" w:rsidRDefault="00103E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03E96" w:rsidRPr="00113E7F" w:rsidRDefault="00103E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6398"/>
        <w:gridCol w:w="1423"/>
        <w:gridCol w:w="1113"/>
      </w:tblGrid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Каковы, на Ваш взгляд, самые важные личностные качества ребёнка, которые должны формироваться в школе? </w:t>
            </w:r>
          </w:p>
          <w:p w:rsidR="00103E96" w:rsidRPr="001D3983" w:rsidRDefault="00103E96" w:rsidP="0099287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(Отметьте не более 6-ти пунктов).</w:t>
            </w:r>
          </w:p>
        </w:tc>
        <w:tc>
          <w:tcPr>
            <w:tcW w:w="1276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34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Высокий уровень развития интеллекта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55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Трудолюбие и целеустремленность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76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Честность и порядочность</w:t>
            </w: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69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Чуткость и милосердие. 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28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Любознательность и смекалка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49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Предприимчивость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8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Умение свободно общаться с людьми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65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Умение делать самостоятельный выбор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51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Умение справляться с трудностями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54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79</w:t>
            </w:r>
          </w:p>
        </w:tc>
      </w:tr>
      <w:tr w:rsidR="00103E96" w:rsidRPr="00DC20DB" w:rsidTr="00992872">
        <w:tc>
          <w:tcPr>
            <w:tcW w:w="675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103E96" w:rsidRPr="001D3983" w:rsidRDefault="00103E96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Качества лидера</w:t>
            </w:r>
          </w:p>
        </w:tc>
        <w:tc>
          <w:tcPr>
            <w:tcW w:w="1276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03E96" w:rsidRPr="001D3983" w:rsidRDefault="009202A9" w:rsidP="009202A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11</w:t>
            </w:r>
          </w:p>
        </w:tc>
      </w:tr>
    </w:tbl>
    <w:p w:rsidR="00103E96" w:rsidRDefault="00103E96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15D9A" w:rsidRDefault="00E15D9A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15D9A" w:rsidRDefault="00075DC9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00FC" w:rsidRDefault="008700FC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479"/>
        <w:gridCol w:w="1326"/>
        <w:gridCol w:w="1128"/>
      </w:tblGrid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DC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79" w:type="dxa"/>
          </w:tcPr>
          <w:p w:rsidR="001D3983" w:rsidRDefault="001D3983" w:rsidP="008700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Четвертый год школы России работают по Федеральному Государственному Стандарту 2 поколения</w:t>
            </w:r>
            <w:r w:rsidR="008700FC" w:rsidRPr="001D398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. Что Вы как родитель ждете от </w:t>
            </w:r>
            <w:r w:rsidRPr="001D398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реализации ФГОС</w:t>
            </w:r>
            <w:r w:rsidR="008700FC" w:rsidRPr="001D3983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? </w:t>
            </w:r>
          </w:p>
          <w:p w:rsidR="008700FC" w:rsidRPr="001D3983" w:rsidRDefault="008700FC" w:rsidP="008700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(Отметьте не более 5-ти пунктов).</w:t>
            </w:r>
          </w:p>
          <w:p w:rsidR="008700FC" w:rsidRPr="00DC20DB" w:rsidRDefault="008700FC" w:rsidP="0099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b/>
                <w:sz w:val="24"/>
                <w:szCs w:val="24"/>
              </w:rPr>
              <w:t>%</w:t>
            </w:r>
          </w:p>
        </w:tc>
      </w:tr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Развитие личности ребенка с учетом его индивидуальных особенностей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135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79</w:t>
            </w:r>
          </w:p>
        </w:tc>
      </w:tr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Психологический комфорт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117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69</w:t>
            </w:r>
          </w:p>
        </w:tc>
      </w:tr>
      <w:tr w:rsidR="008700FC" w:rsidRPr="00DC20DB" w:rsidTr="00992872">
        <w:trPr>
          <w:trHeight w:val="242"/>
        </w:trPr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Повышение качества обучения. 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111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65</w:t>
            </w:r>
          </w:p>
        </w:tc>
      </w:tr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Возможность поступления в ВУЗ. 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104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61</w:t>
            </w:r>
          </w:p>
        </w:tc>
      </w:tr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92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54</w:t>
            </w:r>
          </w:p>
        </w:tc>
      </w:tr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Получение дополнительного образования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63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37</w:t>
            </w:r>
          </w:p>
        </w:tc>
      </w:tr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Изменение отношений между учениками и учителями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55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32</w:t>
            </w:r>
          </w:p>
        </w:tc>
      </w:tr>
      <w:tr w:rsidR="008700FC" w:rsidRPr="00DC20DB" w:rsidTr="008700FC">
        <w:tc>
          <w:tcPr>
            <w:tcW w:w="673" w:type="dxa"/>
          </w:tcPr>
          <w:p w:rsidR="008700FC" w:rsidRPr="00DC20DB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6479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Изменение отношения детей к учебе</w:t>
            </w:r>
          </w:p>
        </w:tc>
        <w:tc>
          <w:tcPr>
            <w:tcW w:w="1326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76</w:t>
            </w:r>
          </w:p>
        </w:tc>
        <w:tc>
          <w:tcPr>
            <w:tcW w:w="1128" w:type="dxa"/>
          </w:tcPr>
          <w:p w:rsidR="008700FC" w:rsidRPr="001D3983" w:rsidRDefault="008700FC" w:rsidP="0099287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D3983">
              <w:rPr>
                <w:rFonts w:ascii="Bookman Old Style" w:eastAsia="Times New Roman" w:hAnsi="Bookman Old Style" w:cs="Arial"/>
                <w:sz w:val="24"/>
                <w:szCs w:val="24"/>
              </w:rPr>
              <w:t>45</w:t>
            </w:r>
          </w:p>
        </w:tc>
      </w:tr>
    </w:tbl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B4C15" w:rsidRDefault="00992872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D2EA0" w:rsidRDefault="00BD2EA0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7327" w:rsidRDefault="007F7327" w:rsidP="00103E9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F6581" w:rsidRPr="00271E9D" w:rsidRDefault="00EF6581" w:rsidP="008700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6399"/>
        <w:gridCol w:w="1423"/>
        <w:gridCol w:w="1117"/>
      </w:tblGrid>
      <w:tr w:rsidR="00EF6581" w:rsidRPr="00DC20DB" w:rsidTr="00EF6581">
        <w:trPr>
          <w:trHeight w:val="1153"/>
        </w:trPr>
        <w:tc>
          <w:tcPr>
            <w:tcW w:w="673" w:type="dxa"/>
          </w:tcPr>
          <w:p w:rsidR="00EF6581" w:rsidRPr="00271E9D" w:rsidRDefault="00A86451" w:rsidP="00EF65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="00EF6581"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  <w:p w:rsidR="00EF6581" w:rsidRPr="00271E9D" w:rsidRDefault="00EF6581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F6581" w:rsidRPr="00DC20DB" w:rsidRDefault="00EF6581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F6581" w:rsidRPr="00EA2F9F" w:rsidRDefault="00EF6581" w:rsidP="00EF6581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  <w:p w:rsidR="00EF6581" w:rsidRPr="00EA2F9F" w:rsidRDefault="00EF6581" w:rsidP="00EF6581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Считаете ли Вы, что обучение в школе, где учится ваш ребенок, помогает развитию его интеллектуальных способностей?</w:t>
            </w:r>
          </w:p>
        </w:tc>
        <w:tc>
          <w:tcPr>
            <w:tcW w:w="1326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EF6581" w:rsidRPr="00DC20DB" w:rsidTr="00493AA3">
        <w:tc>
          <w:tcPr>
            <w:tcW w:w="673" w:type="dxa"/>
          </w:tcPr>
          <w:p w:rsidR="00EF6581" w:rsidRPr="00DC20DB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EF6581" w:rsidRPr="00EA2F9F" w:rsidRDefault="00EF6581" w:rsidP="004A627A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Да</w:t>
            </w:r>
          </w:p>
        </w:tc>
        <w:tc>
          <w:tcPr>
            <w:tcW w:w="1326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65</w:t>
            </w:r>
          </w:p>
        </w:tc>
      </w:tr>
      <w:tr w:rsidR="00EF6581" w:rsidRPr="00DC20DB" w:rsidTr="00493AA3">
        <w:tc>
          <w:tcPr>
            <w:tcW w:w="673" w:type="dxa"/>
          </w:tcPr>
          <w:p w:rsidR="00EF6581" w:rsidRPr="00DC20DB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EF6581" w:rsidRPr="00EA2F9F" w:rsidRDefault="00EF6581" w:rsidP="004A627A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 совсем</w:t>
            </w:r>
          </w:p>
        </w:tc>
        <w:tc>
          <w:tcPr>
            <w:tcW w:w="1326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24</w:t>
            </w:r>
          </w:p>
        </w:tc>
      </w:tr>
      <w:tr w:rsidR="00EF6581" w:rsidRPr="00DC20DB" w:rsidTr="00493AA3">
        <w:trPr>
          <w:trHeight w:val="242"/>
        </w:trPr>
        <w:tc>
          <w:tcPr>
            <w:tcW w:w="673" w:type="dxa"/>
          </w:tcPr>
          <w:p w:rsidR="00EF6581" w:rsidRPr="00DC20DB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EF6581" w:rsidRPr="00EA2F9F" w:rsidRDefault="00EF6581" w:rsidP="004A627A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0,5</w:t>
            </w:r>
          </w:p>
        </w:tc>
      </w:tr>
      <w:tr w:rsidR="00EF6581" w:rsidRPr="00DC20DB" w:rsidTr="00493AA3">
        <w:tc>
          <w:tcPr>
            <w:tcW w:w="673" w:type="dxa"/>
          </w:tcPr>
          <w:p w:rsidR="00EF6581" w:rsidRPr="00DC20DB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479" w:type="dxa"/>
          </w:tcPr>
          <w:p w:rsidR="00EF6581" w:rsidRPr="00EA2F9F" w:rsidRDefault="00EF6581" w:rsidP="004A627A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 знаю</w:t>
            </w:r>
          </w:p>
        </w:tc>
        <w:tc>
          <w:tcPr>
            <w:tcW w:w="1326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EF6581" w:rsidRPr="00EA2F9F" w:rsidRDefault="00EF6581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5,8</w:t>
            </w:r>
          </w:p>
        </w:tc>
      </w:tr>
      <w:tr w:rsidR="00E20FAF" w:rsidRPr="00DC20DB" w:rsidTr="00493AA3">
        <w:tc>
          <w:tcPr>
            <w:tcW w:w="673" w:type="dxa"/>
          </w:tcPr>
          <w:p w:rsidR="00E20FAF" w:rsidRPr="00DC20DB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20FAF" w:rsidRPr="00EA2F9F" w:rsidRDefault="00E20FAF" w:rsidP="004A627A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</w:p>
        </w:tc>
        <w:tc>
          <w:tcPr>
            <w:tcW w:w="1326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E20FAF" w:rsidRPr="00DC20DB" w:rsidTr="00493AA3">
        <w:tc>
          <w:tcPr>
            <w:tcW w:w="673" w:type="dxa"/>
          </w:tcPr>
          <w:p w:rsidR="00E20FAF" w:rsidRPr="00DC20DB" w:rsidRDefault="00A86451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E20FAF"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79" w:type="dxa"/>
          </w:tcPr>
          <w:p w:rsidR="00E20FAF" w:rsidRPr="00EA2F9F" w:rsidRDefault="00E20FAF" w:rsidP="00E20FA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Считаете ли Вы, что обучение в школе, где учится ваш ребенок, помогает развитию его жизненных умений?</w:t>
            </w:r>
          </w:p>
        </w:tc>
        <w:tc>
          <w:tcPr>
            <w:tcW w:w="1326" w:type="dxa"/>
          </w:tcPr>
          <w:p w:rsidR="00E20FAF" w:rsidRPr="00EA2F9F" w:rsidRDefault="00E20FAF" w:rsidP="00E20FA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E20FAF" w:rsidRPr="00EA2F9F" w:rsidRDefault="00E20FAF" w:rsidP="00E20FA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E20FAF" w:rsidRPr="00DC20DB" w:rsidTr="00493AA3">
        <w:tc>
          <w:tcPr>
            <w:tcW w:w="673" w:type="dxa"/>
          </w:tcPr>
          <w:p w:rsidR="00E20FAF" w:rsidRPr="00DC20DB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E20FAF" w:rsidRPr="00EA2F9F" w:rsidRDefault="00E20FAF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Да</w:t>
            </w:r>
          </w:p>
        </w:tc>
        <w:tc>
          <w:tcPr>
            <w:tcW w:w="1326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96</w:t>
            </w:r>
          </w:p>
        </w:tc>
        <w:tc>
          <w:tcPr>
            <w:tcW w:w="1128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56</w:t>
            </w:r>
          </w:p>
        </w:tc>
      </w:tr>
      <w:tr w:rsidR="00E20FAF" w:rsidRPr="00DC20DB" w:rsidTr="00493AA3">
        <w:tc>
          <w:tcPr>
            <w:tcW w:w="673" w:type="dxa"/>
          </w:tcPr>
          <w:p w:rsidR="00E20FAF" w:rsidRPr="00DC20DB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E20FAF" w:rsidRPr="00EA2F9F" w:rsidRDefault="00E20FAF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 совсем</w:t>
            </w:r>
          </w:p>
        </w:tc>
        <w:tc>
          <w:tcPr>
            <w:tcW w:w="1326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29</w:t>
            </w:r>
          </w:p>
        </w:tc>
      </w:tr>
      <w:tr w:rsidR="00E20FAF" w:rsidRPr="00DC20DB" w:rsidTr="00493AA3">
        <w:tc>
          <w:tcPr>
            <w:tcW w:w="673" w:type="dxa"/>
          </w:tcPr>
          <w:p w:rsidR="00E20FAF" w:rsidRPr="00DC20DB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E20FAF" w:rsidRPr="00EA2F9F" w:rsidRDefault="00E20FAF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2,9</w:t>
            </w:r>
          </w:p>
        </w:tc>
      </w:tr>
      <w:tr w:rsidR="00E20FAF" w:rsidRPr="00DC20DB" w:rsidTr="00493AA3">
        <w:tc>
          <w:tcPr>
            <w:tcW w:w="673" w:type="dxa"/>
          </w:tcPr>
          <w:p w:rsidR="00E20FAF" w:rsidRPr="00DC20DB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479" w:type="dxa"/>
          </w:tcPr>
          <w:p w:rsidR="00E20FAF" w:rsidRPr="00EA2F9F" w:rsidRDefault="00E20FAF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 знаю</w:t>
            </w:r>
          </w:p>
        </w:tc>
        <w:tc>
          <w:tcPr>
            <w:tcW w:w="1326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E20FAF" w:rsidRPr="00EA2F9F" w:rsidRDefault="00E20FAF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5,8</w:t>
            </w:r>
          </w:p>
        </w:tc>
      </w:tr>
    </w:tbl>
    <w:p w:rsidR="00103E96" w:rsidRDefault="00103E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20FAF" w:rsidRDefault="00E20FAF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2F9F" w:rsidRDefault="00EA2F9F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2F9F" w:rsidRDefault="00EA2F9F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2F9F" w:rsidRDefault="00EA2F9F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2F9F" w:rsidRDefault="00EA2F9F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F6581" w:rsidRDefault="00EF6581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398"/>
        <w:gridCol w:w="1423"/>
        <w:gridCol w:w="1117"/>
      </w:tblGrid>
      <w:tr w:rsidR="007F7327" w:rsidRPr="00DC20DB" w:rsidTr="00493AA3">
        <w:trPr>
          <w:trHeight w:val="1153"/>
        </w:trPr>
        <w:tc>
          <w:tcPr>
            <w:tcW w:w="673" w:type="dxa"/>
          </w:tcPr>
          <w:p w:rsidR="003C1A96" w:rsidRDefault="003C1A96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F7327" w:rsidRPr="00DC20DB" w:rsidRDefault="00A86451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3C1A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7F7327"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7F7327" w:rsidRPr="00EA2F9F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  <w:p w:rsidR="007F7327" w:rsidRPr="00EA2F9F" w:rsidRDefault="003C1A96" w:rsidP="003C1A9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Если бы у Вас была возможность, перевели бы Вы ребенка в другую школу?</w:t>
            </w: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7F7327" w:rsidRPr="00EA2F9F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7F7327" w:rsidRPr="00EA2F9F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7F7327" w:rsidRPr="00EA2F9F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7F7327" w:rsidRPr="00EA2F9F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7F7327" w:rsidRPr="00DC20DB" w:rsidTr="00493AA3">
        <w:tc>
          <w:tcPr>
            <w:tcW w:w="673" w:type="dxa"/>
          </w:tcPr>
          <w:p w:rsidR="007F7327" w:rsidRPr="00DC20DB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7F7327" w:rsidRPr="00EA2F9F" w:rsidRDefault="007F7327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Да</w:t>
            </w:r>
          </w:p>
        </w:tc>
        <w:tc>
          <w:tcPr>
            <w:tcW w:w="1326" w:type="dxa"/>
          </w:tcPr>
          <w:p w:rsidR="007F7327" w:rsidRPr="00EA2F9F" w:rsidRDefault="003C1A96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7F7327" w:rsidRPr="00EA2F9F" w:rsidRDefault="003C1A96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9</w:t>
            </w:r>
          </w:p>
        </w:tc>
      </w:tr>
      <w:tr w:rsidR="007F7327" w:rsidRPr="00DC20DB" w:rsidTr="00493AA3">
        <w:trPr>
          <w:trHeight w:val="242"/>
        </w:trPr>
        <w:tc>
          <w:tcPr>
            <w:tcW w:w="673" w:type="dxa"/>
          </w:tcPr>
          <w:p w:rsidR="007F7327" w:rsidRPr="00DC20DB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7F7327" w:rsidRPr="00EA2F9F" w:rsidRDefault="007F7327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7F7327" w:rsidRPr="00EA2F9F" w:rsidRDefault="007F7327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  <w:r w:rsidR="003C1A96"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41</w:t>
            </w:r>
          </w:p>
        </w:tc>
        <w:tc>
          <w:tcPr>
            <w:tcW w:w="1128" w:type="dxa"/>
          </w:tcPr>
          <w:p w:rsidR="007F7327" w:rsidRPr="00EA2F9F" w:rsidRDefault="003C1A96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91</w:t>
            </w:r>
          </w:p>
        </w:tc>
      </w:tr>
    </w:tbl>
    <w:p w:rsidR="007F7327" w:rsidRDefault="007F7327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03E96" w:rsidRDefault="003C1A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1A96" w:rsidRPr="00271E9D" w:rsidRDefault="003C1A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03E96" w:rsidRPr="00EA2F9F" w:rsidRDefault="00A86451" w:rsidP="00103E96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103E96" w:rsidRPr="00271E9D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103E96" w:rsidRPr="00EA2F9F">
        <w:rPr>
          <w:rFonts w:ascii="Bookman Old Style" w:eastAsia="Times New Roman" w:hAnsi="Bookman Old Style" w:cs="Arial"/>
          <w:b/>
          <w:bCs/>
          <w:sz w:val="24"/>
          <w:szCs w:val="24"/>
        </w:rPr>
        <w:t xml:space="preserve">Оцените школу, в которой учится Ваш ребенок, по 10-балльной системе </w:t>
      </w:r>
      <w:r w:rsidR="00103E96" w:rsidRPr="00EA2F9F">
        <w:rPr>
          <w:rFonts w:ascii="Bookman Old Style" w:eastAsia="Times New Roman" w:hAnsi="Bookman Old Style" w:cs="Arial"/>
          <w:bCs/>
          <w:sz w:val="24"/>
          <w:szCs w:val="24"/>
        </w:rPr>
        <w:t>(один балл - совсем не нравится,</w:t>
      </w:r>
      <w:r w:rsidR="003C1A96" w:rsidRPr="00EA2F9F">
        <w:rPr>
          <w:rFonts w:ascii="Bookman Old Style" w:eastAsia="Times New Roman" w:hAnsi="Bookman Old Style" w:cs="Arial"/>
          <w:bCs/>
          <w:sz w:val="24"/>
          <w:szCs w:val="24"/>
        </w:rPr>
        <w:t xml:space="preserve"> десять баллов – очень нравится</w:t>
      </w:r>
      <w:r w:rsidR="00103E96" w:rsidRPr="00EA2F9F">
        <w:rPr>
          <w:rFonts w:ascii="Bookman Old Style" w:eastAsia="Times New Roman" w:hAnsi="Bookman Old Style" w:cs="Arial"/>
          <w:bCs/>
          <w:sz w:val="24"/>
          <w:szCs w:val="24"/>
        </w:rPr>
        <w:t>).</w:t>
      </w:r>
      <w:r w:rsidR="00103E96" w:rsidRPr="00EA2F9F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3C1A96" w:rsidRDefault="003C1A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C1A96" w:rsidRDefault="003C1A96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0DB2" w:rsidRDefault="004D0DB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393"/>
        <w:gridCol w:w="1423"/>
        <w:gridCol w:w="1119"/>
      </w:tblGrid>
      <w:tr w:rsidR="004D0DB2" w:rsidRPr="00DC20DB" w:rsidTr="004D0DB2">
        <w:tc>
          <w:tcPr>
            <w:tcW w:w="674" w:type="dxa"/>
          </w:tcPr>
          <w:p w:rsidR="004D0DB2" w:rsidRPr="00DC20DB" w:rsidRDefault="00A86451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4D0DB2"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79" w:type="dxa"/>
          </w:tcPr>
          <w:p w:rsidR="004D0DB2" w:rsidRPr="00EA2F9F" w:rsidRDefault="004D0DB2" w:rsidP="004D0DB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Оцените степень Вашей удовлетворенности школьной средой по 10-балльной системе         </w:t>
            </w:r>
            <w:r w:rsidRPr="00EA2F9F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(один балл - совсем неудовлетворен, 10 баллов – удовлетворен в очень большой степени).</w:t>
            </w:r>
          </w:p>
          <w:p w:rsidR="00E30FFC" w:rsidRPr="00EA2F9F" w:rsidRDefault="004D0DB2" w:rsidP="00E30F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Характеристика школьной среды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Ср. балл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Качественное образование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147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8,4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Уровень воспитательной работы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145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8,3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Психологический комфо</w:t>
            </w:r>
            <w:proofErr w:type="gramStart"/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рт в шк</w:t>
            </w:r>
            <w:proofErr w:type="gramEnd"/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оле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148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7,9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Ваши взаимоотношения с учителями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9,0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Доброжелательное и внимательное отношение учителей к детям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149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8,7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Защищенность ребенка от унижения и оскорбления учителями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141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8,6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Доброжелательные отношения между учениками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7,0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Доброжелательное и внимательное отношение учителей к родителям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9,26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Защищенность родителей от унижения и оскорбления учителями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139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9,4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Возможность родителей высказать свою точку зрения и проявлять инициативу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143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9,1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Реальное влияние родителей на улучшение работы школы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128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6,9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Информирование родителей учителями о проблемах, возникающих у детей в школе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148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9,0</w:t>
            </w:r>
          </w:p>
        </w:tc>
      </w:tr>
      <w:tr w:rsidR="004D0DB2" w:rsidRPr="00DC20DB" w:rsidTr="004D0DB2">
        <w:tc>
          <w:tcPr>
            <w:tcW w:w="674" w:type="dxa"/>
          </w:tcPr>
          <w:p w:rsidR="004D0DB2" w:rsidRPr="00DC20DB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6479" w:type="dxa"/>
          </w:tcPr>
          <w:p w:rsidR="004D0DB2" w:rsidRPr="00EA2F9F" w:rsidRDefault="004D0DB2" w:rsidP="00493AA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Участие педколлектива в повышении воспитательной компетентности родителей</w:t>
            </w:r>
          </w:p>
        </w:tc>
        <w:tc>
          <w:tcPr>
            <w:tcW w:w="1326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126</w:t>
            </w:r>
          </w:p>
        </w:tc>
        <w:tc>
          <w:tcPr>
            <w:tcW w:w="1127" w:type="dxa"/>
          </w:tcPr>
          <w:p w:rsidR="004D0DB2" w:rsidRPr="00EA2F9F" w:rsidRDefault="004D0DB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7,5</w:t>
            </w:r>
          </w:p>
        </w:tc>
      </w:tr>
    </w:tbl>
    <w:p w:rsidR="004D0DB2" w:rsidRDefault="004D0DB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395"/>
        <w:gridCol w:w="1423"/>
        <w:gridCol w:w="1120"/>
      </w:tblGrid>
      <w:tr w:rsidR="00E30FFC" w:rsidRPr="00DC20DB" w:rsidTr="00493AA3">
        <w:tc>
          <w:tcPr>
            <w:tcW w:w="673" w:type="dxa"/>
          </w:tcPr>
          <w:p w:rsidR="00E30FFC" w:rsidRPr="00271E9D" w:rsidRDefault="00A86451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  <w:r w:rsidR="00E30FFC"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 </w:t>
            </w:r>
          </w:p>
          <w:p w:rsidR="00E30FFC" w:rsidRPr="00DC20DB" w:rsidRDefault="00E30FFC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30FFC" w:rsidRPr="00EA2F9F" w:rsidRDefault="00E30FFC" w:rsidP="00E30F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Каждая школа имеет свой стиль в работе. Отметьте предположение, которое больше подходит для школы, где учится Ваш ребенок:</w:t>
            </w:r>
          </w:p>
        </w:tc>
        <w:tc>
          <w:tcPr>
            <w:tcW w:w="1326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E30FFC" w:rsidRPr="00DC20DB" w:rsidTr="00493AA3">
        <w:tc>
          <w:tcPr>
            <w:tcW w:w="673" w:type="dxa"/>
          </w:tcPr>
          <w:p w:rsidR="00E30FFC" w:rsidRPr="00DC20DB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E30FFC" w:rsidRPr="00EA2F9F" w:rsidRDefault="00E30FFC" w:rsidP="00B82B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Обучать и воспитывать надо так, как это делают в нашей школе</w:t>
            </w:r>
          </w:p>
        </w:tc>
        <w:tc>
          <w:tcPr>
            <w:tcW w:w="1326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112</w:t>
            </w:r>
          </w:p>
        </w:tc>
        <w:tc>
          <w:tcPr>
            <w:tcW w:w="1128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72,3</w:t>
            </w:r>
          </w:p>
        </w:tc>
      </w:tr>
      <w:tr w:rsidR="00E30FFC" w:rsidRPr="00DC20DB" w:rsidTr="00493AA3">
        <w:tc>
          <w:tcPr>
            <w:tcW w:w="673" w:type="dxa"/>
          </w:tcPr>
          <w:p w:rsidR="00E30FFC" w:rsidRPr="00DC20DB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E30FFC" w:rsidRPr="00EA2F9F" w:rsidRDefault="00E30FFC" w:rsidP="00B82B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Обучать и воспитывать надо лучше, чем это делают в нашей школе</w:t>
            </w:r>
          </w:p>
        </w:tc>
        <w:tc>
          <w:tcPr>
            <w:tcW w:w="1326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43</w:t>
            </w:r>
          </w:p>
        </w:tc>
        <w:tc>
          <w:tcPr>
            <w:tcW w:w="1128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27,7</w:t>
            </w:r>
          </w:p>
        </w:tc>
      </w:tr>
      <w:tr w:rsidR="00E30FFC" w:rsidRPr="00DC20DB" w:rsidTr="00493AA3">
        <w:trPr>
          <w:trHeight w:val="242"/>
        </w:trPr>
        <w:tc>
          <w:tcPr>
            <w:tcW w:w="673" w:type="dxa"/>
          </w:tcPr>
          <w:p w:rsidR="00E30FFC" w:rsidRPr="00DC20DB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E30FFC" w:rsidRPr="00EA2F9F" w:rsidRDefault="00E30FFC" w:rsidP="00B82B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Меня не очень волнует, как обучают и воспитывают в нашей школе</w:t>
            </w:r>
          </w:p>
        </w:tc>
        <w:tc>
          <w:tcPr>
            <w:tcW w:w="1326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30FFC" w:rsidRPr="00EA2F9F" w:rsidRDefault="00E30FFC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103E96" w:rsidRDefault="00E30FFC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5486400" cy="33718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3E96" w:rsidRPr="00271E9D" w:rsidRDefault="00103E96" w:rsidP="00103E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BFB" w:rsidRDefault="00E03BFB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03BFB" w:rsidRDefault="00E03BFB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391"/>
        <w:gridCol w:w="1423"/>
        <w:gridCol w:w="1121"/>
      </w:tblGrid>
      <w:tr w:rsidR="00E03BFB" w:rsidRPr="00DC20DB" w:rsidTr="00493AA3">
        <w:trPr>
          <w:trHeight w:val="1153"/>
        </w:trPr>
        <w:tc>
          <w:tcPr>
            <w:tcW w:w="673" w:type="dxa"/>
          </w:tcPr>
          <w:p w:rsidR="00E03BFB" w:rsidRPr="00271E9D" w:rsidRDefault="00E03BFB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A86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E03BFB" w:rsidRPr="00DC20DB" w:rsidRDefault="00E03BFB" w:rsidP="00493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  <w:p w:rsidR="00E03BFB" w:rsidRPr="00EA2F9F" w:rsidRDefault="00E03BFB" w:rsidP="00E03BFB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Как Вы считаете, насколько активно Вы участвуете в жизни класса?</w:t>
            </w:r>
          </w:p>
        </w:tc>
        <w:tc>
          <w:tcPr>
            <w:tcW w:w="1326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E03BFB" w:rsidRPr="00DC20DB" w:rsidTr="00493AA3">
        <w:tc>
          <w:tcPr>
            <w:tcW w:w="673" w:type="dxa"/>
          </w:tcPr>
          <w:p w:rsidR="00E03BFB" w:rsidRPr="00DC20DB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E03BFB" w:rsidRPr="00EA2F9F" w:rsidRDefault="00E03BFB" w:rsidP="003D6090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Всегда</w:t>
            </w:r>
          </w:p>
        </w:tc>
        <w:tc>
          <w:tcPr>
            <w:tcW w:w="1326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9</w:t>
            </w:r>
          </w:p>
        </w:tc>
      </w:tr>
      <w:tr w:rsidR="00E03BFB" w:rsidRPr="00DC20DB" w:rsidTr="00493AA3">
        <w:tc>
          <w:tcPr>
            <w:tcW w:w="673" w:type="dxa"/>
          </w:tcPr>
          <w:p w:rsidR="00E03BFB" w:rsidRPr="00DC20DB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E03BFB" w:rsidRPr="00EA2F9F" w:rsidRDefault="00E03BFB" w:rsidP="003D6090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Иногда</w:t>
            </w:r>
          </w:p>
        </w:tc>
        <w:tc>
          <w:tcPr>
            <w:tcW w:w="1326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23,5</w:t>
            </w:r>
          </w:p>
        </w:tc>
      </w:tr>
      <w:tr w:rsidR="00E03BFB" w:rsidRPr="00DC20DB" w:rsidTr="00493AA3">
        <w:trPr>
          <w:trHeight w:val="242"/>
        </w:trPr>
        <w:tc>
          <w:tcPr>
            <w:tcW w:w="673" w:type="dxa"/>
          </w:tcPr>
          <w:p w:rsidR="00E03BFB" w:rsidRPr="00DC20DB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E03BFB" w:rsidRPr="00EA2F9F" w:rsidRDefault="00E03BFB" w:rsidP="003D6090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Когда попросят</w:t>
            </w:r>
          </w:p>
        </w:tc>
        <w:tc>
          <w:tcPr>
            <w:tcW w:w="1326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73</w:t>
            </w:r>
          </w:p>
        </w:tc>
        <w:tc>
          <w:tcPr>
            <w:tcW w:w="1128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44</w:t>
            </w:r>
          </w:p>
        </w:tc>
      </w:tr>
      <w:tr w:rsidR="00E03BFB" w:rsidRPr="00DC20DB" w:rsidTr="00493AA3">
        <w:tc>
          <w:tcPr>
            <w:tcW w:w="673" w:type="dxa"/>
          </w:tcPr>
          <w:p w:rsidR="00E03BFB" w:rsidRPr="00DC20DB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479" w:type="dxa"/>
          </w:tcPr>
          <w:p w:rsidR="00E03BFB" w:rsidRPr="00EA2F9F" w:rsidRDefault="00E03BFB" w:rsidP="003D609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 xml:space="preserve"> Почти никогда</w:t>
            </w:r>
          </w:p>
        </w:tc>
        <w:tc>
          <w:tcPr>
            <w:tcW w:w="1326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E03BFB" w:rsidRPr="00EA2F9F" w:rsidRDefault="00E03BFB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23,5</w:t>
            </w:r>
          </w:p>
        </w:tc>
      </w:tr>
    </w:tbl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03BFB" w:rsidRDefault="00E03BFB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03BFB" w:rsidRDefault="00E03BFB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B0B0A" w:rsidRDefault="00AB0B0A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4A42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393"/>
        <w:gridCol w:w="1423"/>
        <w:gridCol w:w="1120"/>
      </w:tblGrid>
      <w:tr w:rsidR="00AB0B0A" w:rsidRPr="00DC20DB" w:rsidTr="00493AA3">
        <w:trPr>
          <w:trHeight w:val="1153"/>
        </w:trPr>
        <w:tc>
          <w:tcPr>
            <w:tcW w:w="673" w:type="dxa"/>
          </w:tcPr>
          <w:p w:rsidR="00AB0B0A" w:rsidRPr="00DC20DB" w:rsidRDefault="00AB0B0A" w:rsidP="00A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="00A86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479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  <w:p w:rsidR="00AB0B0A" w:rsidRPr="00EA2F9F" w:rsidRDefault="00AB0B0A" w:rsidP="00AB0B0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В школе, где учится Ваш ребенок, есть помещение (место), где родители могут встретиться неформально.</w:t>
            </w:r>
          </w:p>
        </w:tc>
        <w:tc>
          <w:tcPr>
            <w:tcW w:w="1326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AB0B0A" w:rsidRPr="00DC20DB" w:rsidTr="00493AA3">
        <w:tc>
          <w:tcPr>
            <w:tcW w:w="673" w:type="dxa"/>
          </w:tcPr>
          <w:p w:rsidR="00AB0B0A" w:rsidRPr="00DC20DB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AB0B0A" w:rsidRPr="00EA2F9F" w:rsidRDefault="00AB0B0A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Да</w:t>
            </w:r>
          </w:p>
        </w:tc>
        <w:tc>
          <w:tcPr>
            <w:tcW w:w="1326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67</w:t>
            </w:r>
          </w:p>
        </w:tc>
        <w:tc>
          <w:tcPr>
            <w:tcW w:w="1128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43,8</w:t>
            </w:r>
          </w:p>
        </w:tc>
      </w:tr>
      <w:tr w:rsidR="00AB0B0A" w:rsidRPr="00DC20DB" w:rsidTr="00493AA3">
        <w:tc>
          <w:tcPr>
            <w:tcW w:w="673" w:type="dxa"/>
          </w:tcPr>
          <w:p w:rsidR="00AB0B0A" w:rsidRPr="00DC20DB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AB0B0A" w:rsidRPr="00EA2F9F" w:rsidRDefault="00AB0B0A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86</w:t>
            </w:r>
          </w:p>
        </w:tc>
        <w:tc>
          <w:tcPr>
            <w:tcW w:w="1128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56,2</w:t>
            </w:r>
          </w:p>
        </w:tc>
      </w:tr>
      <w:tr w:rsidR="00AB0B0A" w:rsidRPr="00DC20DB" w:rsidTr="00493AA3">
        <w:trPr>
          <w:trHeight w:val="242"/>
        </w:trPr>
        <w:tc>
          <w:tcPr>
            <w:tcW w:w="673" w:type="dxa"/>
          </w:tcPr>
          <w:p w:rsidR="00AB0B0A" w:rsidRPr="00DC20DB" w:rsidRDefault="00AB0B0A" w:rsidP="00A86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A86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71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79" w:type="dxa"/>
          </w:tcPr>
          <w:p w:rsidR="00AB0B0A" w:rsidRPr="00EA2F9F" w:rsidRDefault="00AB0B0A" w:rsidP="00AB0B0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В классе, где учится Ваш ребенок, проводятся психологические тренинги для родителей?</w:t>
            </w:r>
          </w:p>
        </w:tc>
        <w:tc>
          <w:tcPr>
            <w:tcW w:w="1326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AB0B0A" w:rsidRPr="00DC20DB" w:rsidTr="00493AA3">
        <w:trPr>
          <w:trHeight w:val="242"/>
        </w:trPr>
        <w:tc>
          <w:tcPr>
            <w:tcW w:w="673" w:type="dxa"/>
          </w:tcPr>
          <w:p w:rsidR="00AB0B0A" w:rsidRPr="00DC20DB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AB0B0A" w:rsidRPr="00EA2F9F" w:rsidRDefault="00AB0B0A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Да</w:t>
            </w:r>
          </w:p>
        </w:tc>
        <w:tc>
          <w:tcPr>
            <w:tcW w:w="1326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13,5</w:t>
            </w:r>
          </w:p>
        </w:tc>
      </w:tr>
      <w:tr w:rsidR="00AB0B0A" w:rsidRPr="00DC20DB" w:rsidTr="00493AA3">
        <w:tc>
          <w:tcPr>
            <w:tcW w:w="673" w:type="dxa"/>
          </w:tcPr>
          <w:p w:rsidR="00AB0B0A" w:rsidRPr="00DC20DB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0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AB0B0A" w:rsidRPr="00EA2F9F" w:rsidRDefault="00AB0B0A" w:rsidP="00493AA3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noProof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134</w:t>
            </w:r>
          </w:p>
        </w:tc>
        <w:tc>
          <w:tcPr>
            <w:tcW w:w="1128" w:type="dxa"/>
          </w:tcPr>
          <w:p w:rsidR="00AB0B0A" w:rsidRPr="00EA2F9F" w:rsidRDefault="00AB0B0A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86,5</w:t>
            </w:r>
          </w:p>
        </w:tc>
      </w:tr>
    </w:tbl>
    <w:p w:rsidR="00AB0B0A" w:rsidRDefault="00AB0B0A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0B0A" w:rsidRDefault="00AB0B0A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03E96" w:rsidRPr="00EA2F9F" w:rsidRDefault="00103E96" w:rsidP="00103E96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sz w:val="24"/>
          <w:szCs w:val="24"/>
        </w:rPr>
      </w:pPr>
      <w:r w:rsidRPr="00EA2F9F">
        <w:rPr>
          <w:rFonts w:ascii="Bookman Old Style" w:eastAsia="Times New Roman" w:hAnsi="Bookman Old Style" w:cs="Arial"/>
          <w:b/>
          <w:bCs/>
          <w:sz w:val="24"/>
          <w:szCs w:val="24"/>
        </w:rPr>
        <w:t>Пожалуйста, сообщите о себе дополнительные сведения.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6395"/>
        <w:gridCol w:w="1423"/>
        <w:gridCol w:w="1122"/>
      </w:tblGrid>
      <w:tr w:rsidR="00E94A42" w:rsidRPr="00EA2F9F" w:rsidTr="00493AA3">
        <w:trPr>
          <w:trHeight w:val="1153"/>
        </w:trPr>
        <w:tc>
          <w:tcPr>
            <w:tcW w:w="673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94A42" w:rsidRPr="00EA2F9F" w:rsidRDefault="00E94A42" w:rsidP="00E94A4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Ваш возраст</w:t>
            </w:r>
          </w:p>
        </w:tc>
        <w:tc>
          <w:tcPr>
            <w:tcW w:w="1326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ответило</w:t>
            </w:r>
          </w:p>
        </w:tc>
        <w:tc>
          <w:tcPr>
            <w:tcW w:w="1128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</w:p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%</w:t>
            </w:r>
          </w:p>
        </w:tc>
      </w:tr>
      <w:tr w:rsidR="00E94A42" w:rsidRPr="00EA2F9F" w:rsidTr="00493AA3">
        <w:tc>
          <w:tcPr>
            <w:tcW w:w="673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94A42" w:rsidRPr="00EA2F9F" w:rsidRDefault="00E94A42" w:rsidP="00E94A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</w:pPr>
            <w:r w:rsidRPr="00EA2F9F">
              <w:rPr>
                <w:rFonts w:ascii="Bookman Old Style" w:eastAsia="Times New Roman" w:hAnsi="Bookman Old Style" w:cs="Arial"/>
                <w:sz w:val="18"/>
                <w:szCs w:val="18"/>
              </w:rPr>
              <w:t>20 - 30 лет</w:t>
            </w:r>
          </w:p>
        </w:tc>
        <w:tc>
          <w:tcPr>
            <w:tcW w:w="1326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15,9</w:t>
            </w:r>
          </w:p>
        </w:tc>
      </w:tr>
      <w:tr w:rsidR="00E94A42" w:rsidRPr="00EA2F9F" w:rsidTr="00493AA3">
        <w:tc>
          <w:tcPr>
            <w:tcW w:w="673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94A42" w:rsidRPr="00EA2F9F" w:rsidRDefault="00E94A42" w:rsidP="00E94A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</w:pPr>
            <w:r w:rsidRPr="00EA2F9F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30 - 40 лет</w:t>
            </w:r>
          </w:p>
        </w:tc>
        <w:tc>
          <w:tcPr>
            <w:tcW w:w="1326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80</w:t>
            </w:r>
          </w:p>
        </w:tc>
        <w:tc>
          <w:tcPr>
            <w:tcW w:w="1128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47,1</w:t>
            </w:r>
          </w:p>
        </w:tc>
      </w:tr>
      <w:tr w:rsidR="00E94A42" w:rsidRPr="00EA2F9F" w:rsidTr="00493AA3">
        <w:trPr>
          <w:trHeight w:val="242"/>
        </w:trPr>
        <w:tc>
          <w:tcPr>
            <w:tcW w:w="673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94A42" w:rsidRPr="00EA2F9F" w:rsidRDefault="00E94A42" w:rsidP="00E94A4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EA2F9F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40 – 50 лет</w:t>
            </w:r>
          </w:p>
        </w:tc>
        <w:tc>
          <w:tcPr>
            <w:tcW w:w="1326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49</w:t>
            </w:r>
          </w:p>
        </w:tc>
        <w:tc>
          <w:tcPr>
            <w:tcW w:w="1128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28,8</w:t>
            </w:r>
          </w:p>
        </w:tc>
      </w:tr>
      <w:tr w:rsidR="00E94A42" w:rsidRPr="00EA2F9F" w:rsidTr="00493AA3">
        <w:trPr>
          <w:trHeight w:val="242"/>
        </w:trPr>
        <w:tc>
          <w:tcPr>
            <w:tcW w:w="673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94A42" w:rsidRPr="00EA2F9F" w:rsidRDefault="00E94A42" w:rsidP="00E94A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</w:pPr>
            <w:r w:rsidRPr="00EA2F9F">
              <w:rPr>
                <w:rFonts w:ascii="Bookman Old Style" w:eastAsia="Times New Roman" w:hAnsi="Bookman Old Style" w:cs="Arial"/>
                <w:sz w:val="18"/>
                <w:szCs w:val="18"/>
              </w:rPr>
              <w:t>50 – 60 лет</w:t>
            </w:r>
          </w:p>
        </w:tc>
        <w:tc>
          <w:tcPr>
            <w:tcW w:w="1326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4,1</w:t>
            </w:r>
          </w:p>
        </w:tc>
      </w:tr>
      <w:tr w:rsidR="00E94A42" w:rsidRPr="00EA2F9F" w:rsidTr="00493AA3">
        <w:tc>
          <w:tcPr>
            <w:tcW w:w="673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6479" w:type="dxa"/>
          </w:tcPr>
          <w:p w:rsidR="00E94A42" w:rsidRPr="00EA2F9F" w:rsidRDefault="00E94A42" w:rsidP="00E94A4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noProof/>
                <w:sz w:val="18"/>
                <w:szCs w:val="18"/>
              </w:rPr>
            </w:pPr>
            <w:r w:rsidRPr="00EA2F9F">
              <w:rPr>
                <w:rFonts w:ascii="Bookman Old Style" w:eastAsia="Times New Roman" w:hAnsi="Bookman Old Style" w:cs="Arial"/>
                <w:sz w:val="18"/>
                <w:szCs w:val="18"/>
              </w:rPr>
              <w:t>Старше 60 лет</w:t>
            </w:r>
          </w:p>
        </w:tc>
        <w:tc>
          <w:tcPr>
            <w:tcW w:w="1326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E94A42" w:rsidRPr="00EA2F9F" w:rsidRDefault="00E94A42" w:rsidP="00493AA3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A2F9F">
              <w:rPr>
                <w:rFonts w:ascii="Bookman Old Style" w:eastAsia="Times New Roman" w:hAnsi="Bookman Old Style" w:cs="Arial"/>
                <w:sz w:val="24"/>
                <w:szCs w:val="24"/>
              </w:rPr>
              <w:t>4,1</w:t>
            </w:r>
          </w:p>
        </w:tc>
      </w:tr>
    </w:tbl>
    <w:p w:rsidR="00E94A42" w:rsidRPr="00271E9D" w:rsidRDefault="00E94A42" w:rsidP="00103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D213E" w:rsidRDefault="00E94A42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4D213E" w:rsidSect="00E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0C74"/>
    <w:multiLevelType w:val="multilevel"/>
    <w:tmpl w:val="DADE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C4D4F"/>
    <w:multiLevelType w:val="multilevel"/>
    <w:tmpl w:val="1B5E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E96"/>
    <w:rsid w:val="00075DC9"/>
    <w:rsid w:val="00103E96"/>
    <w:rsid w:val="0016029E"/>
    <w:rsid w:val="001D3983"/>
    <w:rsid w:val="003C1A96"/>
    <w:rsid w:val="004D0DB2"/>
    <w:rsid w:val="004D213E"/>
    <w:rsid w:val="00795C3E"/>
    <w:rsid w:val="007B4C15"/>
    <w:rsid w:val="007F7327"/>
    <w:rsid w:val="008700FC"/>
    <w:rsid w:val="009202A9"/>
    <w:rsid w:val="00992872"/>
    <w:rsid w:val="00A86451"/>
    <w:rsid w:val="00AB0B0A"/>
    <w:rsid w:val="00BD2EA0"/>
    <w:rsid w:val="00BE3C5A"/>
    <w:rsid w:val="00BE4AA3"/>
    <w:rsid w:val="00E03BFB"/>
    <w:rsid w:val="00E15D9A"/>
    <w:rsid w:val="00E20FAF"/>
    <w:rsid w:val="00E24C54"/>
    <w:rsid w:val="00E30FFC"/>
    <w:rsid w:val="00E94A42"/>
    <w:rsid w:val="00EA2F9F"/>
    <w:rsid w:val="00E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>
        <c:manualLayout>
          <c:layoutTarget val="inner"/>
          <c:xMode val="edge"/>
          <c:yMode val="edge"/>
          <c:x val="0.10881598133566639"/>
          <c:y val="4.4057617797775339E-2"/>
          <c:w val="0.75507400116652146"/>
          <c:h val="0.4450456192975879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 знаний</c:v>
                </c:pt>
                <c:pt idx="1">
                  <c:v>Развитие познавательных интересов</c:v>
                </c:pt>
                <c:pt idx="2">
                  <c:v>Подготовка к выбору профессии</c:v>
                </c:pt>
                <c:pt idx="3">
                  <c:v>Воспитания чувства уверенности в себе</c:v>
                </c:pt>
                <c:pt idx="4">
                  <c:v>Воспитание самостоятельности в решении жизненных проблем.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 знаний</c:v>
                </c:pt>
                <c:pt idx="1">
                  <c:v>Развитие познавательных интересов</c:v>
                </c:pt>
                <c:pt idx="2">
                  <c:v>Подготовка к выбору профессии</c:v>
                </c:pt>
                <c:pt idx="3">
                  <c:v>Воспитания чувства уверенности в себе</c:v>
                </c:pt>
                <c:pt idx="4">
                  <c:v>Воспитание самостоятельности в решении жизненных проблем.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 знаний</c:v>
                </c:pt>
                <c:pt idx="1">
                  <c:v>Развитие познавательных интересов</c:v>
                </c:pt>
                <c:pt idx="2">
                  <c:v>Подготовка к выбору профессии</c:v>
                </c:pt>
                <c:pt idx="3">
                  <c:v>Воспитания чувства уверенности в себе</c:v>
                </c:pt>
                <c:pt idx="4">
                  <c:v>Воспитание самостоятельности в решении жизненных проблем.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 знаний</c:v>
                </c:pt>
                <c:pt idx="1">
                  <c:v>Развитие познавательных интересов</c:v>
                </c:pt>
                <c:pt idx="2">
                  <c:v>Подготовка к выбору профессии</c:v>
                </c:pt>
                <c:pt idx="3">
                  <c:v>Воспитания чувства уверенности в себе</c:v>
                </c:pt>
                <c:pt idx="4">
                  <c:v>Воспитание самостоятельности в решении жизненных проблем.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 знаний</c:v>
                </c:pt>
                <c:pt idx="1">
                  <c:v>Развитие познавательных интересов</c:v>
                </c:pt>
                <c:pt idx="2">
                  <c:v>Подготовка к выбору профессии</c:v>
                </c:pt>
                <c:pt idx="3">
                  <c:v>Воспитания чувства уверенности в себе</c:v>
                </c:pt>
                <c:pt idx="4">
                  <c:v>Воспитание самостоятельности в решении жизненных проблем.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48</c:v>
                </c:pt>
              </c:numCache>
            </c:numRef>
          </c:val>
        </c:ser>
        <c:dLbls>
          <c:showVal val="1"/>
        </c:dLbls>
        <c:shape val="cylinder"/>
        <c:axId val="94515968"/>
        <c:axId val="94518656"/>
        <c:axId val="109021824"/>
      </c:bar3DChart>
      <c:catAx>
        <c:axId val="94515968"/>
        <c:scaling>
          <c:orientation val="minMax"/>
        </c:scaling>
        <c:axPos val="b"/>
        <c:tickLblPos val="nextTo"/>
        <c:crossAx val="94518656"/>
        <c:crosses val="autoZero"/>
        <c:auto val="1"/>
        <c:lblAlgn val="ctr"/>
        <c:lblOffset val="100"/>
      </c:catAx>
      <c:valAx>
        <c:axId val="94518656"/>
        <c:scaling>
          <c:orientation val="minMax"/>
        </c:scaling>
        <c:axPos val="l"/>
        <c:majorGridlines/>
        <c:numFmt formatCode="General" sourceLinked="1"/>
        <c:tickLblPos val="nextTo"/>
        <c:crossAx val="94515968"/>
        <c:crosses val="autoZero"/>
        <c:crossBetween val="between"/>
      </c:valAx>
      <c:serAx>
        <c:axId val="109021824"/>
        <c:scaling>
          <c:orientation val="minMax"/>
        </c:scaling>
        <c:axPos val="b"/>
        <c:tickLblPos val="nextTo"/>
        <c:crossAx val="94518656"/>
        <c:crosses val="autoZero"/>
      </c:ser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Место неформальных встреч родителей</c:v>
                </c:pt>
                <c:pt idx="1">
                  <c:v>Психологические тренинги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43.8</c:v>
                </c:pt>
                <c:pt idx="1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Место неформальных встреч родителей</c:v>
                </c:pt>
                <c:pt idx="1">
                  <c:v>Психологические тренинги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56.2</c:v>
                </c:pt>
                <c:pt idx="1">
                  <c:v>86.5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Место неформальных встреч родителей</c:v>
                </c:pt>
                <c:pt idx="1">
                  <c:v>Психологические тренинги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08983424"/>
        <c:axId val="108984960"/>
        <c:axId val="94270336"/>
      </c:bar3DChart>
      <c:catAx>
        <c:axId val="108983424"/>
        <c:scaling>
          <c:orientation val="minMax"/>
        </c:scaling>
        <c:axPos val="b"/>
        <c:tickLblPos val="nextTo"/>
        <c:crossAx val="108984960"/>
        <c:crosses val="autoZero"/>
        <c:auto val="1"/>
        <c:lblAlgn val="ctr"/>
        <c:lblOffset val="100"/>
      </c:catAx>
      <c:valAx>
        <c:axId val="108984960"/>
        <c:scaling>
          <c:orientation val="minMax"/>
        </c:scaling>
        <c:axPos val="l"/>
        <c:majorGridlines/>
        <c:numFmt formatCode="General" sourceLinked="1"/>
        <c:tickLblPos val="nextTo"/>
        <c:crossAx val="108983424"/>
        <c:crosses val="autoZero"/>
        <c:crossBetween val="between"/>
      </c:valAx>
      <c:serAx>
        <c:axId val="94270336"/>
        <c:scaling>
          <c:orientation val="minMax"/>
        </c:scaling>
        <c:axPos val="b"/>
        <c:tickLblPos val="nextTo"/>
        <c:crossAx val="108984960"/>
        <c:crosses val="autoZero"/>
      </c:ser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родителей</c:v>
                </c:pt>
              </c:strCache>
            </c:strRef>
          </c:tx>
          <c:explosion val="25"/>
          <c:dLbls>
            <c:dLblPos val="ctr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20 - 30 лет</c:v>
                </c:pt>
                <c:pt idx="1">
                  <c:v>30 - 40 лет</c:v>
                </c:pt>
                <c:pt idx="2">
                  <c:v>40 – 50 лет</c:v>
                </c:pt>
                <c:pt idx="3">
                  <c:v>50 – 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15.9</c:v>
                </c:pt>
                <c:pt idx="1">
                  <c:v>47.1</c:v>
                </c:pt>
                <c:pt idx="2">
                  <c:v>28.8</c:v>
                </c:pt>
                <c:pt idx="3">
                  <c:v>4.0999999999999996</c:v>
                </c:pt>
                <c:pt idx="4">
                  <c:v>4.0999999999999996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gapDepth val="0"/>
        <c:shape val="cylinder"/>
        <c:axId val="94700288"/>
        <c:axId val="94712960"/>
        <c:axId val="0"/>
      </c:bar3DChart>
      <c:catAx>
        <c:axId val="94700288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712960"/>
        <c:crosses val="autoZero"/>
        <c:auto val="1"/>
        <c:lblAlgn val="ctr"/>
        <c:lblOffset val="100"/>
        <c:tickMarkSkip val="1"/>
      </c:catAx>
      <c:valAx>
        <c:axId val="94712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700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4"/>
          <c:y val="0.34065934065934078"/>
          <c:w val="0.17985611510791374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развития интеллекта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Личностные качества ребенка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Ответственность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Личностные качества ребенка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Трудолюбие и целеустремленность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Личностные качества ребенка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Честность и порядочность.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Личностные качества ребенка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Умение свободно общаться с людьми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Личностные качества ребенка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65</c:v>
                </c:pt>
              </c:numCache>
            </c:numRef>
          </c:val>
        </c:ser>
        <c:dLbls>
          <c:showVal val="1"/>
        </c:dLbls>
        <c:shape val="cone"/>
        <c:axId val="94838784"/>
        <c:axId val="94840320"/>
        <c:axId val="82418304"/>
      </c:bar3DChart>
      <c:catAx>
        <c:axId val="94838784"/>
        <c:scaling>
          <c:orientation val="minMax"/>
        </c:scaling>
        <c:axPos val="b"/>
        <c:tickLblPos val="nextTo"/>
        <c:crossAx val="94840320"/>
        <c:crosses val="autoZero"/>
        <c:auto val="1"/>
        <c:lblAlgn val="ctr"/>
        <c:lblOffset val="100"/>
      </c:catAx>
      <c:valAx>
        <c:axId val="94840320"/>
        <c:scaling>
          <c:orientation val="minMax"/>
        </c:scaling>
        <c:axPos val="l"/>
        <c:majorGridlines/>
        <c:numFmt formatCode="General" sourceLinked="1"/>
        <c:tickLblPos val="nextTo"/>
        <c:crossAx val="94838784"/>
        <c:crosses val="autoZero"/>
        <c:crossBetween val="between"/>
      </c:valAx>
      <c:serAx>
        <c:axId val="82418304"/>
        <c:scaling>
          <c:orientation val="minMax"/>
        </c:scaling>
        <c:axPos val="b"/>
        <c:tickLblPos val="nextTo"/>
        <c:crossAx val="94840320"/>
        <c:crosses val="autoZero"/>
      </c:ser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Y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Развитие личности ребенка с учетом его индивидуальных особенностей</c:v>
                </c:pt>
                <c:pt idx="1">
                  <c:v>Психологический комфорт</c:v>
                </c:pt>
                <c:pt idx="2">
                  <c:v>Повышение качества обучения. </c:v>
                </c:pt>
                <c:pt idx="3">
                  <c:v>Возможность поступления в ВУЗ. </c:v>
                </c:pt>
                <c:pt idx="4">
                  <c:v>Сохранение и укрепление здоровья</c:v>
                </c:pt>
                <c:pt idx="5">
                  <c:v>Изменение отношения детей к учебе</c:v>
                </c:pt>
                <c:pt idx="6">
                  <c:v>Получение дополнительного образования</c:v>
                </c:pt>
                <c:pt idx="7">
                  <c:v>Изменение отношений между учениками и учителями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79</c:v>
                </c:pt>
                <c:pt idx="1">
                  <c:v>69</c:v>
                </c:pt>
                <c:pt idx="2">
                  <c:v>65</c:v>
                </c:pt>
                <c:pt idx="3">
                  <c:v>61</c:v>
                </c:pt>
                <c:pt idx="4">
                  <c:v>54</c:v>
                </c:pt>
                <c:pt idx="5">
                  <c:v>45</c:v>
                </c:pt>
                <c:pt idx="6">
                  <c:v>37</c:v>
                </c:pt>
                <c:pt idx="7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Развитие личности ребенка с учетом его индивидуальных особенностей</c:v>
                </c:pt>
                <c:pt idx="1">
                  <c:v>Психологический комфорт</c:v>
                </c:pt>
                <c:pt idx="2">
                  <c:v>Повышение качества обучения. </c:v>
                </c:pt>
                <c:pt idx="3">
                  <c:v>Возможность поступления в ВУЗ. </c:v>
                </c:pt>
                <c:pt idx="4">
                  <c:v>Сохранение и укрепление здоровья</c:v>
                </c:pt>
                <c:pt idx="5">
                  <c:v>Изменение отношения детей к учебе</c:v>
                </c:pt>
                <c:pt idx="6">
                  <c:v>Получение дополнительного образования</c:v>
                </c:pt>
                <c:pt idx="7">
                  <c:v>Изменение отношений между учениками и учителями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shape val="cylinder"/>
        <c:axId val="107502592"/>
        <c:axId val="107521152"/>
        <c:axId val="82720512"/>
      </c:bar3DChart>
      <c:catAx>
        <c:axId val="107502592"/>
        <c:scaling>
          <c:orientation val="minMax"/>
        </c:scaling>
        <c:axPos val="b"/>
        <c:tickLblPos val="nextTo"/>
        <c:crossAx val="107521152"/>
        <c:crosses val="autoZero"/>
        <c:auto val="1"/>
        <c:lblAlgn val="ctr"/>
        <c:lblOffset val="100"/>
      </c:catAx>
      <c:valAx>
        <c:axId val="107521152"/>
        <c:scaling>
          <c:orientation val="minMax"/>
        </c:scaling>
        <c:axPos val="l"/>
        <c:majorGridlines/>
        <c:numFmt formatCode="General" sourceLinked="1"/>
        <c:tickLblPos val="nextTo"/>
        <c:crossAx val="107502592"/>
        <c:crosses val="autoZero"/>
        <c:crossBetween val="between"/>
      </c:valAx>
      <c:serAx>
        <c:axId val="82720512"/>
        <c:scaling>
          <c:orientation val="minMax"/>
        </c:scaling>
        <c:axPos val="b"/>
        <c:tickLblPos val="nextTo"/>
        <c:crossAx val="107521152"/>
        <c:crosses val="autoZero"/>
      </c:ser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интеллектуальных способностей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 совсем</c:v>
                </c:pt>
                <c:pt idx="2">
                  <c:v>Нет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24</c:v>
                </c:pt>
                <c:pt idx="2">
                  <c:v>0.5</c:v>
                </c:pt>
                <c:pt idx="3">
                  <c:v>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Жизненных умений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 совсем</c:v>
                </c:pt>
                <c:pt idx="2">
                  <c:v>Нет</c:v>
                </c:pt>
                <c:pt idx="3">
                  <c:v>Не 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29</c:v>
                </c:pt>
                <c:pt idx="2">
                  <c:v>2.9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 совсем</c:v>
                </c:pt>
                <c:pt idx="2">
                  <c:v>Нет</c:v>
                </c:pt>
                <c:pt idx="3">
                  <c:v>Не знаю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cylinder"/>
        <c:axId val="107549440"/>
        <c:axId val="107550976"/>
        <c:axId val="82839296"/>
      </c:bar3DChart>
      <c:catAx>
        <c:axId val="107549440"/>
        <c:scaling>
          <c:orientation val="minMax"/>
        </c:scaling>
        <c:axPos val="b"/>
        <c:tickLblPos val="nextTo"/>
        <c:crossAx val="107550976"/>
        <c:crosses val="autoZero"/>
        <c:auto val="1"/>
        <c:lblAlgn val="ctr"/>
        <c:lblOffset val="100"/>
      </c:catAx>
      <c:valAx>
        <c:axId val="107550976"/>
        <c:scaling>
          <c:orientation val="minMax"/>
        </c:scaling>
        <c:axPos val="l"/>
        <c:majorGridlines/>
        <c:numFmt formatCode="General" sourceLinked="1"/>
        <c:tickLblPos val="nextTo"/>
        <c:crossAx val="107549440"/>
        <c:crosses val="autoZero"/>
        <c:crossBetween val="between"/>
      </c:valAx>
      <c:serAx>
        <c:axId val="82839296"/>
        <c:scaling>
          <c:orientation val="minMax"/>
        </c:scaling>
        <c:axPos val="b"/>
        <c:tickLblPos val="nextTo"/>
        <c:crossAx val="107550976"/>
        <c:crosses val="autoZero"/>
      </c:ser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Предпочтение другой школы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91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Совсем не нравится</c:v>
                </c:pt>
                <c:pt idx="1">
                  <c:v>Выбор родителей</c:v>
                </c:pt>
                <c:pt idx="2">
                  <c:v>очень нравится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Совсем не нравится</c:v>
                </c:pt>
                <c:pt idx="1">
                  <c:v>Выбор родителей</c:v>
                </c:pt>
                <c:pt idx="2">
                  <c:v>очень нравится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8.5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Совсем не нравится</c:v>
                </c:pt>
                <c:pt idx="1">
                  <c:v>Выбор родителей</c:v>
                </c:pt>
                <c:pt idx="2">
                  <c:v>очень нравится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marker val="1"/>
        <c:axId val="108052864"/>
        <c:axId val="108054400"/>
      </c:lineChart>
      <c:catAx>
        <c:axId val="108052864"/>
        <c:scaling>
          <c:orientation val="minMax"/>
        </c:scaling>
        <c:axPos val="b"/>
        <c:numFmt formatCode="General" sourceLinked="1"/>
        <c:tickLblPos val="nextTo"/>
        <c:crossAx val="108054400"/>
        <c:crosses val="autoZero"/>
        <c:auto val="1"/>
        <c:lblAlgn val="ctr"/>
        <c:lblOffset val="100"/>
      </c:catAx>
      <c:valAx>
        <c:axId val="108054400"/>
        <c:scaling>
          <c:orientation val="minMax"/>
        </c:scaling>
        <c:axPos val="l"/>
        <c:majorGridlines/>
        <c:numFmt formatCode="General" sourceLinked="1"/>
        <c:tickLblPos val="nextTo"/>
        <c:crossAx val="10805286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0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обучения и воспитания</c:v>
                </c:pt>
              </c:strCache>
            </c:strRef>
          </c:tx>
          <c:explosion val="25"/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2">
                  <c:v>Обучать и воспитывать надо так, как это делают в нашей школе</c:v>
                </c:pt>
                <c:pt idx="3">
                  <c:v>Обучать и воспитывать надо лучше, чем это делают в нашей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72.3</c:v>
                </c:pt>
                <c:pt idx="3">
                  <c:v>27.7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 в жизни класса</c:v>
                </c:pt>
              </c:strCache>
            </c:strRef>
          </c:tx>
          <c:explosion val="25"/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Всегда</c:v>
                </c:pt>
                <c:pt idx="1">
                  <c:v>Иногда</c:v>
                </c:pt>
                <c:pt idx="2">
                  <c:v>Когда попросят</c:v>
                </c:pt>
                <c:pt idx="3">
                  <c:v>Почти 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23.5</c:v>
                </c:pt>
                <c:pt idx="2">
                  <c:v>44</c:v>
                </c:pt>
                <c:pt idx="3">
                  <c:v>23.5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Ира</cp:lastModifiedBy>
  <cp:revision>4</cp:revision>
  <dcterms:created xsi:type="dcterms:W3CDTF">2012-01-13T09:59:00Z</dcterms:created>
  <dcterms:modified xsi:type="dcterms:W3CDTF">2016-11-01T20:40:00Z</dcterms:modified>
</cp:coreProperties>
</file>